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96A" w:rsidRDefault="00F930EC">
      <w:pPr>
        <w:widowControl w:val="0"/>
        <w:spacing w:line="276" w:lineRule="auto"/>
        <w:ind w:hanging="2"/>
        <w:jc w:val="center"/>
        <w:rPr>
          <w:b/>
          <w:sz w:val="24"/>
        </w:rPr>
      </w:pPr>
      <w:r>
        <w:rPr>
          <w:b/>
          <w:sz w:val="24"/>
        </w:rPr>
        <w:t>LISTA DE VERIFICAÇÃO</w:t>
      </w:r>
    </w:p>
    <w:p w:rsidR="00C8396A" w:rsidRDefault="00C8396A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:rsidR="00C8396A" w:rsidRDefault="00F930EC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>PROCESSO ADM.:______/2025.</w:t>
      </w:r>
    </w:p>
    <w:p w:rsidR="00C8396A" w:rsidRDefault="00F930EC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</w:rPr>
        <w:t xml:space="preserve">OBJETO: </w:t>
      </w:r>
      <w:r w:rsidR="002B4DAB">
        <w:rPr>
          <w:rFonts w:eastAsia="Merriweather"/>
        </w:rPr>
        <w:t>CONTRATAÇÃO DE PESSOA JURÍDICA PARA A PRESTAÇÃO DE SERVIÇOS DE RASTREAMENTO, MONITORAMENTO E TELEMETRIA DE VEÍCULOS VIA SATÉLITE POR GPS/GSM/GPRS/4G/5G OU TECNOLOGIA SUPERIOR, COMPREENDENDO A DISPONIBILIZAÇÃO DE SOFTWARE DE GERENCIAMENTO COM ACESSO VIA WEB PARA GESTÃO DA FROTA DE VEÍCULOS DE MÓDULOS RASTREADORES, INCLUINDO O FORNECIMENTO DE EQUIPAMENTO A TÍTULO DE COMODATO</w:t>
      </w:r>
      <w:r w:rsidR="002B4DAB">
        <w:rPr>
          <w:rFonts w:eastAsia="Merriweather"/>
        </w:rPr>
        <w:t>.</w:t>
      </w:r>
    </w:p>
    <w:tbl>
      <w:tblPr>
        <w:tblW w:w="9700" w:type="dxa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951"/>
        <w:gridCol w:w="2668"/>
        <w:gridCol w:w="2081"/>
      </w:tblGrid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VERIFICAÇÃO COMUM A TODAS AS CONTRATAÇÕES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Indicação do local do processo em que foi atendida a exigência (doc./ fls.)</w:t>
            </w: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Houve abertura de processo administrativo?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6F096C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 w:rsidR="006A2F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Foi certificado o atendimento do princípio da segregação de funções?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Consta documento de formalização de demanda?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Foi certificado que objeto da contratação está contemplado no Plano de Contratações Anual?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Foi certificado que objeto da contratação está compatível com a Lei de Diretrizes Orçamentárias?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 Há Estudo Técnico Preliminar?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Há Análise de Riscos?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930EC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930EC"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Consta justificativa para a ausência dos itens não obrigatórios dos Estudos Técnicos Preliminares?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Há termo de referência?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Foi certificada a utilização do Sistema TR Digital ou o atendimento das regras e procedimentos da IN ME 81/2022?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Foi certificado que o TR está alinhado com o Plano Anual de Contratações e com o Plano </w:t>
            </w:r>
            <w:r>
              <w:rPr>
                <w:sz w:val="24"/>
                <w:szCs w:val="24"/>
              </w:rPr>
              <w:lastRenderedPageBreak/>
              <w:t xml:space="preserve">Diretor de Logística Sustentável, além de outros instrumentos de planejamento da Administração?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Caso o TR contemple exigências de qualificação técnica ou econômica, elas foram justificadas no processo?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Caso o TR contemple exigências de qualificação técnica, elas são específicas e objetivas?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0A613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Ao final da elaboração do TR, houve avaliação quanto à necessidade de classificá-lo nos termos da Lei nº 12.527, de 18 de novembro de 2011?</w:t>
            </w:r>
            <w:r>
              <w:rPr>
                <w:sz w:val="24"/>
                <w:szCs w:val="24"/>
                <w:vertAlign w:val="superscript"/>
              </w:rPr>
              <w:t xml:space="preserve"> 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Os autos estão instruídos com o edital da licitação?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C40816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930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 w:rsidR="00F930EC"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Caso tenha sido vedada a participação de cooperativas, consta justificativa nos autos?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X )</w:t>
            </w:r>
            <w:proofErr w:type="gramEnd"/>
            <w:r>
              <w:rPr>
                <w:sz w:val="24"/>
                <w:szCs w:val="24"/>
              </w:rPr>
              <w:t xml:space="preserve">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 w:rsidTr="002B4DAB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Caso tenha sido vedada a participação de consórcios, consta justificativa nos autos?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</w:tbl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Default="00F930EC">
      <w:pPr>
        <w:widowControl w:val="0"/>
        <w:spacing w:line="276" w:lineRule="auto"/>
        <w:ind w:hanging="2"/>
        <w:jc w:val="both"/>
      </w:pPr>
      <w:r>
        <w:t>Observações: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 xml:space="preserve">VIII - comprometer atividades de inteligência, bem como de investigação ou fiscalização em andamento, </w:t>
      </w:r>
      <w:r>
        <w:lastRenderedPageBreak/>
        <w:t>relacionadas com a prevenção ou repressão de infrações.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C8396A" w:rsidRDefault="00C8396A">
      <w:pPr>
        <w:widowControl w:val="0"/>
        <w:spacing w:line="276" w:lineRule="auto"/>
        <w:jc w:val="both"/>
      </w:pPr>
    </w:p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Pr="00B13750" w:rsidRDefault="00F930EC">
      <w:pPr>
        <w:spacing w:line="360" w:lineRule="auto"/>
        <w:ind w:hanging="2"/>
        <w:jc w:val="right"/>
        <w:rPr>
          <w:rFonts w:eastAsia="Merriweather"/>
          <w:sz w:val="22"/>
        </w:rPr>
      </w:pPr>
      <w:r w:rsidRPr="00B13750">
        <w:rPr>
          <w:rFonts w:eastAsia="Merriweather"/>
          <w:sz w:val="22"/>
        </w:rPr>
        <w:t xml:space="preserve">Bandeirantes, </w:t>
      </w:r>
      <w:r w:rsidR="00296678">
        <w:rPr>
          <w:rFonts w:eastAsia="Merriweather"/>
          <w:sz w:val="22"/>
        </w:rPr>
        <w:t>08</w:t>
      </w:r>
      <w:r w:rsidRPr="00B13750">
        <w:rPr>
          <w:rFonts w:eastAsia="Merriweather"/>
          <w:sz w:val="22"/>
        </w:rPr>
        <w:t xml:space="preserve"> de </w:t>
      </w:r>
      <w:r w:rsidR="00296678">
        <w:rPr>
          <w:rFonts w:eastAsia="Merriweather"/>
          <w:sz w:val="22"/>
        </w:rPr>
        <w:t>maio</w:t>
      </w:r>
      <w:bookmarkStart w:id="0" w:name="_GoBack"/>
      <w:bookmarkEnd w:id="0"/>
      <w:r w:rsidRPr="00B13750">
        <w:rPr>
          <w:rFonts w:eastAsia="Merriweather"/>
          <w:sz w:val="22"/>
        </w:rPr>
        <w:t xml:space="preserve"> de 2025</w:t>
      </w:r>
    </w:p>
    <w:p w:rsidR="00C8396A" w:rsidRDefault="00F930EC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</w:t>
      </w:r>
    </w:p>
    <w:p w:rsidR="00C8396A" w:rsidRDefault="00C8396A">
      <w:pPr>
        <w:spacing w:line="360" w:lineRule="auto"/>
        <w:ind w:hanging="2"/>
        <w:jc w:val="both"/>
        <w:rPr>
          <w:rFonts w:eastAsia="Merriweather"/>
          <w:i/>
        </w:rPr>
      </w:pPr>
    </w:p>
    <w:p w:rsidR="009648D7" w:rsidRDefault="009648D7">
      <w:pPr>
        <w:spacing w:line="360" w:lineRule="auto"/>
        <w:ind w:hanging="2"/>
        <w:jc w:val="both"/>
        <w:rPr>
          <w:rFonts w:eastAsia="Merriweather"/>
          <w:i/>
        </w:rPr>
      </w:pPr>
    </w:p>
    <w:p w:rsidR="00B76FD4" w:rsidRDefault="00B76FD4" w:rsidP="00B76FD4">
      <w:pPr>
        <w:ind w:hanging="2"/>
        <w:jc w:val="center"/>
        <w:rPr>
          <w:bCs/>
          <w:sz w:val="32"/>
        </w:rPr>
      </w:pPr>
      <w:r>
        <w:rPr>
          <w:bCs/>
          <w:sz w:val="32"/>
        </w:rPr>
        <w:t>________________</w:t>
      </w:r>
    </w:p>
    <w:p w:rsidR="00B76FD4" w:rsidRDefault="00B76FD4" w:rsidP="00B76FD4">
      <w:pPr>
        <w:pStyle w:val="Cabealho"/>
        <w:jc w:val="center"/>
      </w:pPr>
      <w:r>
        <w:rPr>
          <w:rFonts w:eastAsia="Merriweather"/>
          <w:sz w:val="22"/>
          <w:szCs w:val="18"/>
        </w:rPr>
        <w:t>CLAUDIA JANZ DA SILVA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Secretária Municipal de Administração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_____________________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ALEXANDRO BERETTA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Secretário Municipal de Saúde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_____________________________________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ALINE FIRMINO NEVES VASCONCELOS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Secretária Municipal de Educação, Cultura e Desporto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_____________________________________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JOSÉ DE CARVALHO HENRIQUES NETO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Secretário Municipal do Meio Ambiente E Recursos Hídricos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_______________________________________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ROSIANE CRISTINA VIEIRA NÉIA STORTI</w:t>
      </w:r>
    </w:p>
    <w:p w:rsidR="00B76FD4" w:rsidRDefault="00B76FD4" w:rsidP="00B76FD4">
      <w:pPr>
        <w:pStyle w:val="Cabealho"/>
        <w:jc w:val="center"/>
        <w:rPr>
          <w:sz w:val="22"/>
          <w:szCs w:val="18"/>
        </w:rPr>
      </w:pPr>
      <w:r>
        <w:rPr>
          <w:sz w:val="22"/>
          <w:szCs w:val="18"/>
        </w:rPr>
        <w:t>Secretária Municipal de Assistência Social</w:t>
      </w:r>
    </w:p>
    <w:p w:rsidR="00B76FD4" w:rsidRDefault="00B76FD4" w:rsidP="00B76FD4">
      <w:pPr>
        <w:pStyle w:val="Standard"/>
        <w:ind w:right="-284" w:hanging="2"/>
        <w:jc w:val="center"/>
        <w:outlineLvl w:val="9"/>
      </w:pPr>
    </w:p>
    <w:p w:rsidR="00B76FD4" w:rsidRDefault="00B76FD4" w:rsidP="00B76FD4">
      <w:pPr>
        <w:pStyle w:val="Standard"/>
        <w:ind w:right="-284" w:hanging="2"/>
        <w:jc w:val="center"/>
        <w:outlineLvl w:val="9"/>
      </w:pPr>
    </w:p>
    <w:p w:rsidR="00B76FD4" w:rsidRDefault="00B76FD4" w:rsidP="00B76FD4">
      <w:pPr>
        <w:pStyle w:val="Standard"/>
        <w:ind w:left="0" w:right="-284" w:hanging="2"/>
        <w:jc w:val="center"/>
        <w:outlineLvl w:val="9"/>
      </w:pPr>
      <w:r>
        <w:t>____________________________</w:t>
      </w:r>
    </w:p>
    <w:p w:rsidR="00B76FD4" w:rsidRDefault="00B76FD4" w:rsidP="00B76FD4">
      <w:pPr>
        <w:pStyle w:val="Cabealho"/>
        <w:jc w:val="center"/>
        <w:rPr>
          <w:rFonts w:eastAsia="Merriweather"/>
          <w:sz w:val="22"/>
          <w:szCs w:val="18"/>
        </w:rPr>
      </w:pPr>
      <w:r>
        <w:rPr>
          <w:rFonts w:eastAsia="Merriweather"/>
          <w:sz w:val="22"/>
          <w:szCs w:val="18"/>
        </w:rPr>
        <w:t xml:space="preserve">    CAMILA DIAS RAMALHO MATTA</w:t>
      </w:r>
    </w:p>
    <w:p w:rsidR="00B76FD4" w:rsidRDefault="00B76FD4" w:rsidP="00B76FD4">
      <w:pPr>
        <w:pStyle w:val="Cabealho"/>
        <w:jc w:val="center"/>
      </w:pPr>
      <w:r>
        <w:rPr>
          <w:rFonts w:eastAsia="Merriweather"/>
          <w:sz w:val="22"/>
          <w:szCs w:val="18"/>
        </w:rPr>
        <w:t>Secretária Municipal de Agricultura e Pecuária</w:t>
      </w: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widowControl w:val="0"/>
        <w:spacing w:line="276" w:lineRule="auto"/>
        <w:ind w:hanging="2"/>
        <w:jc w:val="both"/>
      </w:pPr>
    </w:p>
    <w:sectPr w:rsidR="00C8396A">
      <w:headerReference w:type="default" r:id="rId8"/>
      <w:footerReference w:type="default" r:id="rId9"/>
      <w:pgSz w:w="11906" w:h="16838"/>
      <w:pgMar w:top="2694" w:right="1274" w:bottom="720" w:left="993" w:header="751" w:footer="405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EA1" w:rsidRDefault="00F37EA1">
      <w:r>
        <w:separator/>
      </w:r>
    </w:p>
  </w:endnote>
  <w:endnote w:type="continuationSeparator" w:id="0">
    <w:p w:rsidR="00F37EA1" w:rsidRDefault="00F3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pPr>
      <w:pStyle w:val="Rodap"/>
      <w:jc w:val="center"/>
    </w:pPr>
    <w:r>
      <w:t xml:space="preserve">Rua Frei Rafael Proner, 1.457 – Centro - </w:t>
    </w:r>
    <w:proofErr w:type="spellStart"/>
    <w:r>
      <w:t>Cx</w:t>
    </w:r>
    <w:proofErr w:type="spellEnd"/>
    <w:r>
      <w:t xml:space="preserve"> Postal 281 CEP 86360-000 Tel.43 3542-4525 </w:t>
    </w:r>
  </w:p>
  <w:p w:rsidR="00C8396A" w:rsidRDefault="00F930EC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EA1" w:rsidRDefault="00F37EA1">
      <w:r>
        <w:separator/>
      </w:r>
    </w:p>
  </w:footnote>
  <w:footnote w:type="continuationSeparator" w:id="0">
    <w:p w:rsidR="00F37EA1" w:rsidRDefault="00F37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6120765" cy="2192020"/>
              <wp:effectExtent l="0" t="0" r="0" b="0"/>
              <wp:wrapNone/>
              <wp:docPr id="1" name="Quadr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0765" cy="2192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tbl>
                          <w:tblPr>
                            <w:tblW w:w="10264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264"/>
                          </w:tblGrid>
                          <w:tr w:rsidR="00C8396A">
                            <w:trPr>
                              <w:trHeight w:val="206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F930EC">
                                <w:pPr>
                                  <w:widowControl w:val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object w:dxaOrig="7440" w:dyaOrig="77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ole_rId1" o:spid="_x0000_i1025" type="#_x0000_t75" style="width:92.25pt;height:99.65pt;visibility:visible;mso-wrap-distance-right:0" o:ole="">
                                      <v:imagedata r:id="rId1" o:title=""/>
                                    </v:shape>
                                    <o:OLEObject Type="Embed" ProgID="PBrush" ShapeID="ole_rId1" DrawAspect="Content" ObjectID="_1808219890" r:id="rId2"/>
                                  </w:object>
                                </w:r>
                              </w:p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</w:p>
                            </w:tc>
                          </w:tr>
                          <w:tr w:rsidR="00C8396A">
                            <w:trPr>
                              <w:trHeight w:val="58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rPr>
                                    <w:sz w:val="40"/>
                                  </w:rPr>
                                </w:pPr>
                              </w:p>
                            </w:tc>
                          </w:tr>
                        </w:tbl>
                        <w:p w:rsidR="00C8396A" w:rsidRDefault="00F930EC">
                          <w:pPr>
                            <w:pStyle w:val="Cabealho"/>
                          </w:pPr>
                          <w:r>
                            <w:tab/>
                          </w:r>
                        </w:p>
                        <w:p w:rsidR="00C8396A" w:rsidRDefault="00C8396A">
                          <w:pPr>
                            <w:pStyle w:val="Cabealho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o3" o:spid="_x0000_s1026" type="#_x0000_t202" style="position:absolute;margin-left:0;margin-top:.05pt;width:481.95pt;height:172.6pt;z-index:-251660288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" o:allowincell="f" stroked="f">
              <v:textbox inset="0,0,0,0">
                <w:txbxContent>
                  <w:tbl>
                    <w:tblPr>
                      <w:tblW w:w="10264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264"/>
                    </w:tblGrid>
                    <w:tr w:rsidR="00C8396A">
                      <w:trPr>
                        <w:trHeight w:val="206"/>
                      </w:trPr>
                      <w:tc>
                        <w:tcPr>
                          <w:tcW w:w="10264" w:type="dxa"/>
                        </w:tcPr>
                        <w:p w:rsidR="00C8396A" w:rsidRDefault="00F930EC">
                          <w:pPr>
                            <w:widowControl w:val="0"/>
                            <w:rPr>
                              <w:sz w:val="36"/>
                            </w:rPr>
                          </w:pPr>
                          <w:r>
                            <w:rPr>
                              <w:szCs w:val="24"/>
                            </w:rPr>
                            <w:object w:dxaOrig="7440" w:dyaOrig="7725">
                              <v:shape id="ole_rId1" o:spid="_x0000_i1025" type="#_x0000_t75" style="width:92.25pt;height:99.65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08219890" r:id="rId3"/>
                            </w:object>
                          </w:r>
                        </w:p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</w:p>
                      </w:tc>
                    </w:tr>
                    <w:tr w:rsidR="00C8396A">
                      <w:trPr>
                        <w:trHeight w:val="58"/>
                      </w:trPr>
                      <w:tc>
                        <w:tcPr>
                          <w:tcW w:w="10264" w:type="dxa"/>
                        </w:tcPr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rPr>
                              <w:sz w:val="40"/>
                            </w:rPr>
                          </w:pPr>
                        </w:p>
                      </w:tc>
                    </w:tr>
                  </w:tbl>
                  <w:p w:rsidR="00C8396A" w:rsidRDefault="00F930EC">
                    <w:pPr>
                      <w:pStyle w:val="Cabealho"/>
                    </w:pPr>
                    <w:r>
                      <w:tab/>
                    </w:r>
                  </w:p>
                  <w:p w:rsidR="00C8396A" w:rsidRDefault="00C8396A">
                    <w:pPr>
                      <w:pStyle w:val="Cabealho"/>
                    </w:pPr>
                  </w:p>
                </w:txbxContent>
              </v:textbox>
              <w10:wrap anchory="li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28575" distL="0" distR="19050" simplePos="0" relativeHeight="251658240" behindDoc="1" locked="0" layoutInCell="1" allowOverlap="1">
              <wp:simplePos x="0" y="0"/>
              <wp:positionH relativeFrom="column">
                <wp:posOffset>1134745</wp:posOffset>
              </wp:positionH>
              <wp:positionV relativeFrom="paragraph">
                <wp:posOffset>208915</wp:posOffset>
              </wp:positionV>
              <wp:extent cx="5124450" cy="1114425"/>
              <wp:effectExtent l="3175" t="3810" r="3175" b="2540"/>
              <wp:wrapNone/>
              <wp:docPr id="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4600" cy="11145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PREFEITURA MUNICIPAL DE BANDEIRANTES</w:t>
                          </w:r>
                        </w:p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C8396A" w:rsidRDefault="00C8396A">
                          <w:pPr>
                            <w:pStyle w:val="Contedodoquadro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ixa de Texto 1" o:spid="_x0000_s1027" style="position:absolute;margin-left:89.35pt;margin-top:16.45pt;width:403.5pt;height:87.75pt;z-index:-251658240;visibility:visible;mso-wrap-style:square;mso-wrap-distance-left:0;mso-wrap-distance-top:0;mso-wrap-distance-right:1.5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" fillcolor="white [3201]" strokecolor="white" strokeweight=".5pt">
              <v:stroke joinstyle="round"/>
              <v:textbox>
                <w:txbxContent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PREFEITURA MUNICIPAL DE BANDEIRANTES</w:t>
                    </w:r>
                  </w:p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Estado do Paraná</w:t>
                    </w:r>
                  </w:p>
                  <w:p w:rsidR="00C8396A" w:rsidRDefault="00C8396A">
                    <w:pPr>
                      <w:pStyle w:val="Contedodoquadro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635" distL="3810" distR="0" simplePos="0" relativeHeight="251657216" behindDoc="1" locked="0" layoutInCell="1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45415"/>
              <wp:effectExtent l="0" t="635" r="0" b="0"/>
              <wp:wrapNone/>
              <wp:docPr id="7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48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8396A" w:rsidRDefault="00C8396A">
                          <w:pPr>
                            <w:pStyle w:val="Contedodoquadro"/>
                            <w:jc w:val="right"/>
                          </w:pP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8" style="position:absolute;margin-left:-31.95pt;margin-top:-9.3pt;width:99pt;height:11.45pt;z-index:-251659264;visibility:visible;mso-wrap-style:square;mso-wrap-distance-left:.3pt;mso-wrap-distance-top:0;mso-wrap-distance-right:0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" stroked="f" strokeweight="0">
              <v:textbox style="mso-fit-shape-to-text:t" inset="0,0,0,0">
                <w:txbxContent>
                  <w:p w:rsidR="00C8396A" w:rsidRDefault="00C8396A">
                    <w:pPr>
                      <w:pStyle w:val="Contedodoquadro"/>
                      <w:jc w:val="right"/>
                    </w:pPr>
                  </w:p>
                </w:txbxContent>
              </v:textbox>
            </v:rect>
          </w:pict>
        </mc:Fallback>
      </mc:AlternateContent>
    </w:r>
    <w:r w:rsidR="00F37EA1">
      <w:rPr>
        <w:noProof/>
      </w:rPr>
      <w:pict>
        <v:shape id="_x0000_tole_rId1" o:spid="_x0000_s2049" type="#_x0000_t75" style="position:absolute;margin-left:0;margin-top:0;width:50pt;height:50pt;z-index:251659264;visibility:hidden;mso-position-horizontal-relative:text;mso-position-vertical-relative:text">
          <o:lock v:ext="edit" selection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C16D4"/>
    <w:multiLevelType w:val="multilevel"/>
    <w:tmpl w:val="0F489244"/>
    <w:lvl w:ilvl="0">
      <w:start w:val="14"/>
      <w:numFmt w:val="decimal"/>
      <w:lvlText w:val="%1."/>
      <w:lvlJc w:val="left"/>
      <w:pPr>
        <w:tabs>
          <w:tab w:val="num" w:pos="0"/>
        </w:tabs>
        <w:ind w:left="7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</w:lvl>
  </w:abstractNum>
  <w:abstractNum w:abstractNumId="1">
    <w:nsid w:val="64667C7E"/>
    <w:multiLevelType w:val="multilevel"/>
    <w:tmpl w:val="7D1C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6A"/>
    <w:rsid w:val="0002032B"/>
    <w:rsid w:val="00096F41"/>
    <w:rsid w:val="000A6130"/>
    <w:rsid w:val="001B0BCF"/>
    <w:rsid w:val="001B4772"/>
    <w:rsid w:val="001C5F85"/>
    <w:rsid w:val="00224BFF"/>
    <w:rsid w:val="00296678"/>
    <w:rsid w:val="002B4DAB"/>
    <w:rsid w:val="003F0C1D"/>
    <w:rsid w:val="005E6EEE"/>
    <w:rsid w:val="006A2FAA"/>
    <w:rsid w:val="006F096C"/>
    <w:rsid w:val="00701695"/>
    <w:rsid w:val="00837D59"/>
    <w:rsid w:val="009648D7"/>
    <w:rsid w:val="00980DC0"/>
    <w:rsid w:val="00B13750"/>
    <w:rsid w:val="00B76FD4"/>
    <w:rsid w:val="00C05CF2"/>
    <w:rsid w:val="00C25F2B"/>
    <w:rsid w:val="00C40816"/>
    <w:rsid w:val="00C8396A"/>
    <w:rsid w:val="00E7672A"/>
    <w:rsid w:val="00EF17C2"/>
    <w:rsid w:val="00F37EA1"/>
    <w:rsid w:val="00F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8BDCBAF-4F0A-46C0-AE2E-55516EA8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extAlignment w:val="baseline"/>
    </w:pPr>
    <w:rPr>
      <w:rFonts w:eastAsia="Times New Roman"/>
      <w:lang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48D7"/>
    <w:pPr>
      <w:autoSpaceDN w:val="0"/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1387</Words>
  <Characters>7493</Characters>
  <Application>Microsoft Office Word</Application>
  <DocSecurity>0</DocSecurity>
  <Lines>62</Lines>
  <Paragraphs>17</Paragraphs>
  <ScaleCrop>false</ScaleCrop>
  <Company/>
  <LinksUpToDate>false</LinksUpToDate>
  <CharactersWithSpaces>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Usuario</cp:lastModifiedBy>
  <cp:revision>25</cp:revision>
  <cp:lastPrinted>2024-09-26T14:23:00Z</cp:lastPrinted>
  <dcterms:created xsi:type="dcterms:W3CDTF">2025-02-10T09:50:00Z</dcterms:created>
  <dcterms:modified xsi:type="dcterms:W3CDTF">2025-05-08T17:32:00Z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33C9D83D7F6E4F5090AA91D6EDF3FAF9_13</vt:lpwstr>
  </property>
  <property fmtid="{D5CDD505-2E9C-101B-9397-08002B2CF9AE}" pid="3" name="KSOProductBuildVer">
    <vt:lpwstr>1046-12.2.0.19805</vt:lpwstr>
  </property>
</Properties>
</file>